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" w:line="240" w:lineRule="auto"/>
        <w:ind w:left="839" w:right="1044" w:firstLine="839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b w:val="0"/>
          <w:color w:val="000000"/>
          <w:sz w:val="48"/>
          <w:szCs w:val="4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9" w:right="1044" w:firstLine="839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Declaração de Domínio Público e Uso Comum e Anuência de Uso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b w:val="0"/>
          <w:color w:val="000000"/>
          <w:sz w:val="55"/>
          <w:szCs w:val="55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29"/>
          <w:tab w:val="left" w:leader="none" w:pos="6953"/>
          <w:tab w:val="left" w:leader="none" w:pos="9587"/>
        </w:tabs>
        <w:spacing w:line="360" w:lineRule="auto"/>
        <w:ind w:left="567" w:firstLine="709"/>
        <w:jc w:val="both"/>
        <w:rPr>
          <w:b w:val="0"/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Declaro, para os devidos fins e efeitos legais, sob as penas da lei, que as áreas onde serão executad</w:t>
      </w:r>
      <w:r w:rsidDel="00000000" w:rsidR="00000000" w:rsidRPr="00000000">
        <w:rPr>
          <w:vertAlign w:val="baseline"/>
          <w:rtl w:val="0"/>
        </w:rPr>
        <w:t xml:space="preserve">o</w:t>
      </w:r>
      <w:r w:rsidDel="00000000" w:rsidR="00000000" w:rsidRPr="00000000">
        <w:rPr>
          <w:color w:val="000000"/>
          <w:vertAlign w:val="baseline"/>
          <w:rtl w:val="0"/>
        </w:rPr>
        <w:t xml:space="preserve">s os serviços de construção de estruturas que serão implantadas em passagens existentes ou em novas passagens e inclu</w:t>
      </w:r>
      <w:r w:rsidDel="00000000" w:rsidR="00000000" w:rsidRPr="00000000">
        <w:rPr>
          <w:rtl w:val="0"/>
        </w:rPr>
        <w:t xml:space="preserve">ídas</w:t>
      </w:r>
      <w:r w:rsidDel="00000000" w:rsidR="00000000" w:rsidRPr="00000000">
        <w:rPr>
          <w:color w:val="000000"/>
          <w:vertAlign w:val="baseline"/>
          <w:rtl w:val="0"/>
        </w:rPr>
        <w:t xml:space="preserve"> no Convênio celebrado entre a Agência Goiana de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Infraestrutura e Transportes – GOINFRA e a Prefeitura Municipal d</w:t>
      </w:r>
      <w:r w:rsidDel="00000000" w:rsidR="00000000" w:rsidRPr="00000000">
        <w:rPr>
          <w:vertAlign w:val="baseline"/>
          <w:rtl w:val="0"/>
        </w:rPr>
        <w:t xml:space="preserve">e 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.............................</w:t>
      </w:r>
      <w:r w:rsidDel="00000000" w:rsidR="00000000" w:rsidRPr="00000000">
        <w:rPr>
          <w:color w:val="000000"/>
          <w:vertAlign w:val="baseline"/>
          <w:rtl w:val="0"/>
        </w:rPr>
        <w:t xml:space="preserve">, por meio do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Programa Goiás em Movimento Municípios Estruturas - GME, 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são bens públicos de uso comum do povo, </w:t>
      </w:r>
      <w:r w:rsidDel="00000000" w:rsidR="00000000" w:rsidRPr="00000000">
        <w:rPr>
          <w:color w:val="000000"/>
          <w:vertAlign w:val="baseline"/>
          <w:rtl w:val="0"/>
        </w:rPr>
        <w:t xml:space="preserve">encontram-se sob a jurisdição deste Município e independem de registro em cartório, conforme o prescrito nos art. 98 e 99 do Código Civil Brasileiro.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167"/>
          <w:tab w:val="left" w:leader="none" w:pos="8647"/>
        </w:tabs>
        <w:spacing w:line="360" w:lineRule="auto"/>
        <w:ind w:left="567" w:firstLine="709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Do mesmo modo, declaro que a Prefeitura Municipal </w:t>
      </w:r>
      <w:r w:rsidDel="00000000" w:rsidR="00000000" w:rsidRPr="00000000">
        <w:rPr>
          <w:vertAlign w:val="baseline"/>
          <w:rtl w:val="0"/>
        </w:rPr>
        <w:t xml:space="preserve">de 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....................</w:t>
      </w:r>
      <w:r w:rsidDel="00000000" w:rsidR="00000000" w:rsidRPr="00000000">
        <w:rPr>
          <w:color w:val="000000"/>
          <w:vertAlign w:val="baseline"/>
          <w:rtl w:val="0"/>
        </w:rPr>
        <w:t xml:space="preserve">, concede 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ANUÊNCIA </w:t>
      </w:r>
      <w:r w:rsidDel="00000000" w:rsidR="00000000" w:rsidRPr="00000000">
        <w:rPr>
          <w:color w:val="000000"/>
          <w:vertAlign w:val="baseline"/>
          <w:rtl w:val="0"/>
        </w:rPr>
        <w:t xml:space="preserve">do uso das áreas de uso comum do povo, para que a Agência Goiana de Infraestrutura e Transportes, execute o objeto do Convênio durante o tempo em que o mesmo estiver vigente.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33"/>
          <w:szCs w:val="3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right="104"/>
        <w:jc w:val="right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(Município), ... de ........ de 20...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color w:val="000000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8" w:lineRule="auto"/>
        <w:ind w:left="839" w:right="404" w:firstLine="0"/>
        <w:jc w:val="center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Nome e assinatura Prefeito(a) Municipal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9" w:firstLine="0"/>
        <w:jc w:val="both"/>
        <w:rPr>
          <w:color w:val="000000"/>
          <w:sz w:val="25"/>
          <w:szCs w:val="25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Nota: 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Em papel timbrado da prefeitura. Para fins de validação, apenas serão aceitos os documentos assinados a mão e digitalizados por completo, assinatura eletrônica digital certificada ou assinatura GOV.BR. Não aceitamos assinatura colocada.</w:t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700" w:left="320" w:right="5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PT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keepLines w:val="1"/>
      <w:pageBreakBefore w:val="0"/>
      <w:widowControl w:val="0"/>
      <w:suppressAutoHyphens w:val="1"/>
      <w:spacing w:after="120" w:before="48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pt-BR" w:val="pt-PT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keepLines w:val="1"/>
      <w:pageBreakBefore w:val="0"/>
      <w:widowControl w:val="0"/>
      <w:suppressAutoHyphens w:val="1"/>
      <w:spacing w:after="80" w:before="36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pt-BR" w:val="pt-PT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keepLines w:val="1"/>
      <w:pageBreakBefore w:val="0"/>
      <w:widowControl w:val="0"/>
      <w:suppressAutoHyphens w:val="1"/>
      <w:spacing w:after="80" w:before="28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PT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keepLines w:val="1"/>
      <w:pageBreakBefore w:val="0"/>
      <w:widowControl w:val="0"/>
      <w:suppressAutoHyphens w:val="1"/>
      <w:spacing w:after="40" w:before="24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PT"/>
    </w:rPr>
  </w:style>
  <w:style w:type="paragraph" w:styleId="Título5">
    <w:name w:val="Título 5"/>
    <w:basedOn w:val="Normal"/>
    <w:next w:val="Normal"/>
    <w:autoRedefine w:val="0"/>
    <w:hidden w:val="0"/>
    <w:qFormat w:val="1"/>
    <w:pPr>
      <w:keepNext w:val="1"/>
      <w:keepLines w:val="1"/>
      <w:pageBreakBefore w:val="0"/>
      <w:widowControl w:val="0"/>
      <w:suppressAutoHyphens w:val="1"/>
      <w:spacing w:after="40" w:before="22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PT"/>
    </w:rPr>
  </w:style>
  <w:style w:type="paragraph" w:styleId="Título6">
    <w:name w:val="Título 6"/>
    <w:basedOn w:val="Normal"/>
    <w:next w:val="Normal"/>
    <w:autoRedefine w:val="0"/>
    <w:hidden w:val="0"/>
    <w:qFormat w:val="1"/>
    <w:pPr>
      <w:keepNext w:val="1"/>
      <w:keepLines w:val="1"/>
      <w:pageBreakBefore w:val="0"/>
      <w:widowControl w:val="0"/>
      <w:suppressAutoHyphens w:val="1"/>
      <w:spacing w:after="40" w:before="20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PT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PT"/>
    </w:rPr>
    <w:tblPr>
      <w:tblStyle w:val="TableNormal"/>
      <w:jc w:val="left"/>
    </w:tblPr>
  </w:style>
  <w:style w:type="paragraph" w:styleId="Título">
    <w:name w:val="Título"/>
    <w:basedOn w:val="Normal"/>
    <w:next w:val="Título"/>
    <w:autoRedefine w:val="0"/>
    <w:hidden w:val="0"/>
    <w:qFormat w:val="0"/>
    <w:pPr>
      <w:widowControl w:val="0"/>
      <w:suppressAutoHyphens w:val="1"/>
      <w:spacing w:line="1" w:lineRule="atLeast"/>
      <w:ind w:left="839" w:right="1044"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pt-BR" w:val="pt-PT"/>
    </w:rPr>
  </w:style>
  <w:style w:type="table" w:styleId="TableNormal1">
    <w:name w:val="Table Normal1"/>
    <w:next w:val="TableNormal1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PT"/>
    </w:rPr>
    <w:tblPr>
      <w:tblStyle w:val="TableNormal1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PT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PT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PT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keepNext w:val="1"/>
      <w:keepLines w:val="1"/>
      <w:pageBreakBefore w:val="0"/>
      <w:widowControl w:val="0"/>
      <w:suppressAutoHyphens w:val="1"/>
      <w:spacing w:after="80" w:before="360" w:line="1" w:lineRule="atLeast"/>
      <w:ind w:leftChars="-1" w:rightChars="0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pt-BR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1M5Vtz2JUqwq64FTA+dtErtalA==">CgMxLjA4AHIhMWVwTk9NQm1id21mWDFGUkEwbklMRzJSdmE2U1hXQ2JU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2021-05-03T18:41:00Z</dcterms:created>
  <dc:creator>Fernando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LastSaved">
    <vt:filetime>2021-05-03T00:00:00Z</vt:filetime>
  </property>
</Properties>
</file>